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6CD9E7" w14:textId="77777777" w:rsidR="00636C4E" w:rsidRDefault="00CB0FF7">
      <w:pPr>
        <w:pStyle w:val="Default"/>
        <w:spacing w:line="360" w:lineRule="auto"/>
        <w:ind w:firstLineChars="200" w:firstLine="480"/>
        <w:jc w:val="center"/>
        <w:rPr>
          <w:rFonts w:ascii="Times New Roman" w:eastAsia="宋体" w:hAnsi="Times New Roman" w:cs="Times New Roman"/>
          <w:color w:val="auto"/>
        </w:rPr>
      </w:pPr>
      <w:bookmarkStart w:id="0" w:name="_GoBack"/>
      <w:bookmarkEnd w:id="0"/>
      <w:r>
        <w:rPr>
          <w:rFonts w:ascii="Times New Roman" w:eastAsia="宋体" w:hAnsi="Times New Roman" w:cs="Times New Roman" w:hint="eastAsia"/>
          <w:color w:val="auto"/>
        </w:rPr>
        <w:t>天津市儿童福利院（天津市民政局残疾儿童康复中心）物业管理项目</w:t>
      </w:r>
      <w:r>
        <w:rPr>
          <w:rFonts w:ascii="Times New Roman" w:eastAsia="宋体" w:hAnsi="Times New Roman" w:cs="Times New Roman"/>
          <w:color w:val="auto"/>
        </w:rPr>
        <w:t>（项目编号：</w:t>
      </w:r>
      <w:r>
        <w:rPr>
          <w:rFonts w:ascii="Times New Roman" w:eastAsia="宋体" w:hAnsi="Times New Roman" w:cs="Times New Roman"/>
          <w:color w:val="auto"/>
        </w:rPr>
        <w:t>TGPC-2026-D-0271</w:t>
      </w:r>
      <w:r>
        <w:rPr>
          <w:rFonts w:ascii="Times New Roman" w:eastAsia="宋体" w:hAnsi="Times New Roman" w:cs="Times New Roman"/>
          <w:color w:val="auto"/>
        </w:rPr>
        <w:t>）更正公告第</w:t>
      </w:r>
      <w:r>
        <w:rPr>
          <w:rFonts w:ascii="Times New Roman" w:eastAsia="宋体" w:hAnsi="Times New Roman" w:cs="Times New Roman"/>
          <w:color w:val="auto"/>
        </w:rPr>
        <w:t>1</w:t>
      </w:r>
      <w:r>
        <w:rPr>
          <w:rFonts w:ascii="Times New Roman" w:eastAsia="宋体" w:hAnsi="Times New Roman" w:cs="Times New Roman"/>
          <w:color w:val="auto"/>
        </w:rPr>
        <w:t>号</w:t>
      </w:r>
    </w:p>
    <w:p w14:paraId="314031B4" w14:textId="77777777" w:rsidR="00636C4E" w:rsidRDefault="00CB0FF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受</w:t>
      </w:r>
      <w:r>
        <w:rPr>
          <w:rFonts w:ascii="Times New Roman" w:eastAsia="宋体" w:hAnsi="Times New Roman" w:cs="Times New Roman" w:hint="eastAsia"/>
          <w:color w:val="auto"/>
        </w:rPr>
        <w:t>天津市儿童福利院</w:t>
      </w:r>
      <w:r>
        <w:rPr>
          <w:rFonts w:ascii="Times New Roman" w:eastAsia="宋体" w:hAnsi="Times New Roman" w:cs="Times New Roman"/>
          <w:color w:val="auto"/>
        </w:rPr>
        <w:t>委托，天津市政府采购中心以</w:t>
      </w:r>
      <w:r>
        <w:rPr>
          <w:rFonts w:ascii="Times New Roman" w:eastAsia="宋体" w:hAnsi="Times New Roman" w:cs="Times New Roman" w:hint="eastAsia"/>
          <w:color w:val="auto"/>
        </w:rPr>
        <w:t>公开招标</w:t>
      </w:r>
      <w:r>
        <w:rPr>
          <w:rFonts w:ascii="Times New Roman" w:eastAsia="宋体" w:hAnsi="Times New Roman" w:cs="Times New Roman"/>
          <w:color w:val="auto"/>
        </w:rPr>
        <w:t>方式</w:t>
      </w:r>
      <w:r>
        <w:rPr>
          <w:rFonts w:ascii="Times New Roman" w:eastAsia="宋体" w:hAnsi="Times New Roman" w:cs="Times New Roman" w:hint="eastAsia"/>
          <w:color w:val="auto"/>
        </w:rPr>
        <w:t>，</w:t>
      </w:r>
      <w:r>
        <w:rPr>
          <w:rFonts w:ascii="Times New Roman" w:eastAsia="宋体" w:hAnsi="Times New Roman" w:cs="Times New Roman"/>
          <w:color w:val="auto"/>
        </w:rPr>
        <w:t>对</w:t>
      </w:r>
      <w:r>
        <w:rPr>
          <w:rFonts w:ascii="Times New Roman" w:eastAsia="宋体" w:hAnsi="Times New Roman" w:cs="Times New Roman" w:hint="eastAsia"/>
          <w:color w:val="auto"/>
        </w:rPr>
        <w:t>天津市儿童福利院（天津市民政局残疾儿童康复中心）物业管理项目</w:t>
      </w:r>
      <w:r>
        <w:rPr>
          <w:rFonts w:ascii="Times New Roman" w:eastAsia="宋体" w:hAnsi="Times New Roman" w:cs="Times New Roman"/>
          <w:color w:val="auto"/>
        </w:rPr>
        <w:t>实施政府采购</w:t>
      </w:r>
      <w:r>
        <w:rPr>
          <w:rFonts w:ascii="Times New Roman" w:eastAsia="宋体" w:hAnsi="Times New Roman" w:cs="Times New Roman" w:hint="eastAsia"/>
          <w:color w:val="auto"/>
        </w:rPr>
        <w:t>，</w:t>
      </w:r>
      <w:r>
        <w:rPr>
          <w:rFonts w:ascii="Times New Roman" w:eastAsia="宋体" w:hAnsi="Times New Roman" w:cs="Times New Roman"/>
          <w:color w:val="auto"/>
        </w:rPr>
        <w:t>现对项目部分内容予以更正。</w:t>
      </w:r>
    </w:p>
    <w:p w14:paraId="667BD48F" w14:textId="77777777" w:rsidR="00636C4E" w:rsidRDefault="00CB0FF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一、原公告主要内容</w:t>
      </w:r>
      <w:r>
        <w:rPr>
          <w:rFonts w:ascii="Times New Roman" w:eastAsia="宋体" w:hAnsi="Times New Roman" w:cs="Times New Roman"/>
          <w:color w:val="auto"/>
        </w:rPr>
        <w:t xml:space="preserve"> </w:t>
      </w:r>
    </w:p>
    <w:p w14:paraId="4D4789BA" w14:textId="77777777" w:rsidR="00636C4E" w:rsidRDefault="00CB0FF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（一）采购项目名称：</w:t>
      </w:r>
      <w:r>
        <w:rPr>
          <w:rFonts w:ascii="Times New Roman" w:eastAsia="宋体" w:hAnsi="Times New Roman" w:cs="Times New Roman" w:hint="eastAsia"/>
          <w:color w:val="auto"/>
        </w:rPr>
        <w:t>天津市儿童福利院（天津市民政局残疾儿童康复中心）物业管理项目</w:t>
      </w:r>
    </w:p>
    <w:p w14:paraId="2EA95391" w14:textId="77777777" w:rsidR="00636C4E" w:rsidRDefault="00CB0FF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（二）采购项目编号：</w:t>
      </w:r>
      <w:r>
        <w:rPr>
          <w:rFonts w:ascii="Times New Roman" w:eastAsia="宋体" w:hAnsi="Times New Roman" w:cs="Times New Roman"/>
          <w:color w:val="auto"/>
        </w:rPr>
        <w:t xml:space="preserve">TGPC-2026-D-0271 </w:t>
      </w:r>
    </w:p>
    <w:p w14:paraId="5737A5D2" w14:textId="77777777" w:rsidR="00636C4E" w:rsidRDefault="00CB0FF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（三）首次公告日期：</w:t>
      </w:r>
      <w:r>
        <w:rPr>
          <w:rFonts w:ascii="Times New Roman" w:eastAsia="宋体" w:hAnsi="Times New Roman" w:cs="Times New Roman"/>
          <w:color w:val="auto"/>
        </w:rPr>
        <w:t>202</w:t>
      </w:r>
      <w:r>
        <w:rPr>
          <w:rFonts w:ascii="Times New Roman" w:eastAsia="宋体" w:hAnsi="Times New Roman" w:cs="Times New Roman" w:hint="eastAsia"/>
          <w:color w:val="auto"/>
        </w:rPr>
        <w:t>6</w:t>
      </w:r>
      <w:r>
        <w:rPr>
          <w:rFonts w:ascii="Times New Roman" w:eastAsia="宋体" w:hAnsi="Times New Roman" w:cs="Times New Roman"/>
          <w:color w:val="auto"/>
        </w:rPr>
        <w:t>年</w:t>
      </w:r>
      <w:r>
        <w:rPr>
          <w:rFonts w:ascii="Times New Roman" w:eastAsia="宋体" w:hAnsi="Times New Roman" w:cs="Times New Roman" w:hint="eastAsia"/>
          <w:color w:val="auto"/>
        </w:rPr>
        <w:t>4</w:t>
      </w:r>
      <w:r>
        <w:rPr>
          <w:rFonts w:ascii="Times New Roman" w:eastAsia="宋体" w:hAnsi="Times New Roman" w:cs="Times New Roman"/>
          <w:color w:val="auto"/>
        </w:rPr>
        <w:t>月</w:t>
      </w:r>
      <w:r>
        <w:rPr>
          <w:rFonts w:ascii="Times New Roman" w:eastAsia="宋体" w:hAnsi="Times New Roman" w:cs="Times New Roman" w:hint="eastAsia"/>
          <w:color w:val="auto"/>
        </w:rPr>
        <w:t>10</w:t>
      </w:r>
      <w:r>
        <w:rPr>
          <w:rFonts w:ascii="Times New Roman" w:eastAsia="宋体" w:hAnsi="Times New Roman" w:cs="Times New Roman"/>
          <w:color w:val="auto"/>
        </w:rPr>
        <w:t>日</w:t>
      </w:r>
    </w:p>
    <w:p w14:paraId="1E685145" w14:textId="77777777" w:rsidR="00636C4E" w:rsidRDefault="00CB0FF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二、更正事项和内容</w:t>
      </w:r>
      <w:r>
        <w:rPr>
          <w:rFonts w:ascii="Times New Roman" w:eastAsia="宋体" w:hAnsi="Times New Roman" w:cs="Times New Roman"/>
          <w:color w:val="auto"/>
        </w:rPr>
        <w:t xml:space="preserve"> </w:t>
      </w:r>
    </w:p>
    <w:p w14:paraId="58631982" w14:textId="77777777" w:rsidR="00636C4E" w:rsidRDefault="00CB0FF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   1. </w:t>
      </w:r>
      <w:r>
        <w:rPr>
          <w:rFonts w:ascii="Times New Roman" w:eastAsia="宋体" w:hAnsi="Times New Roman" w:cs="Times New Roman" w:hint="eastAsia"/>
          <w:color w:val="auto"/>
        </w:rPr>
        <w:t>本项目招标文件评分因素及评标标准中，派驻服务人员评价（</w:t>
      </w:r>
      <w:r>
        <w:rPr>
          <w:rFonts w:ascii="Times New Roman" w:eastAsia="宋体" w:hAnsi="Times New Roman" w:cs="Times New Roman" w:hint="eastAsia"/>
          <w:color w:val="auto"/>
        </w:rPr>
        <w:t>6</w:t>
      </w:r>
      <w:r>
        <w:rPr>
          <w:rFonts w:ascii="Times New Roman" w:eastAsia="宋体" w:hAnsi="Times New Roman" w:cs="Times New Roman" w:hint="eastAsia"/>
          <w:color w:val="auto"/>
        </w:rPr>
        <w:t>）设备维护员：变更为“提供上述（</w:t>
      </w:r>
      <w:r>
        <w:rPr>
          <w:rFonts w:ascii="Times New Roman" w:eastAsia="宋体" w:hAnsi="Times New Roman" w:cs="Times New Roman" w:hint="eastAsia"/>
          <w:color w:val="auto"/>
        </w:rPr>
        <w:t>3</w:t>
      </w:r>
      <w:r>
        <w:rPr>
          <w:rFonts w:ascii="Times New Roman" w:eastAsia="宋体" w:hAnsi="Times New Roman" w:cs="Times New Roman" w:hint="eastAsia"/>
          <w:color w:val="auto"/>
        </w:rPr>
        <w:t>）项合格证书扫描件的人员）开标日当月或上一月由投标单位或其分公司缴纳社会保险证明扫描件，每个合格的人员社保证明扫描件得</w:t>
      </w:r>
      <w:r>
        <w:rPr>
          <w:rFonts w:ascii="Times New Roman" w:eastAsia="宋体" w:hAnsi="Times New Roman" w:cs="Times New Roman" w:hint="eastAsia"/>
          <w:color w:val="auto"/>
        </w:rPr>
        <w:t>2</w:t>
      </w:r>
      <w:r>
        <w:rPr>
          <w:rFonts w:ascii="Times New Roman" w:eastAsia="宋体" w:hAnsi="Times New Roman" w:cs="Times New Roman" w:hint="eastAsia"/>
          <w:color w:val="auto"/>
        </w:rPr>
        <w:t>分，最多</w:t>
      </w:r>
      <w:r>
        <w:rPr>
          <w:rFonts w:ascii="Times New Roman" w:eastAsia="宋体" w:hAnsi="Times New Roman" w:cs="Times New Roman" w:hint="eastAsia"/>
          <w:color w:val="auto"/>
        </w:rPr>
        <w:t>4</w:t>
      </w:r>
      <w:r>
        <w:rPr>
          <w:rFonts w:ascii="Times New Roman" w:eastAsia="宋体" w:hAnsi="Times New Roman" w:cs="Times New Roman" w:hint="eastAsia"/>
          <w:color w:val="auto"/>
        </w:rPr>
        <w:t>分。”</w:t>
      </w:r>
    </w:p>
    <w:p w14:paraId="2A470341" w14:textId="77777777" w:rsidR="00636C4E" w:rsidRDefault="00CB0FF7">
      <w:pPr>
        <w:pStyle w:val="Default"/>
        <w:spacing w:line="360" w:lineRule="auto"/>
        <w:ind w:firstLineChars="400" w:firstLine="960"/>
        <w:rPr>
          <w:rFonts w:ascii="Times New Roman" w:eastAsia="宋体" w:hAnsi="Times New Roman" w:cs="Times New Roman"/>
          <w:color w:val="auto"/>
        </w:rPr>
      </w:pPr>
      <w:r>
        <w:rPr>
          <w:rFonts w:ascii="Times New Roman" w:eastAsia="宋体" w:hAnsi="Times New Roman" w:cs="Times New Roman" w:hint="eastAsia"/>
          <w:color w:val="auto"/>
        </w:rPr>
        <w:t>2.</w:t>
      </w:r>
      <w:r>
        <w:rPr>
          <w:rFonts w:ascii="Times New Roman" w:eastAsia="宋体" w:hAnsi="Times New Roman" w:cs="Times New Roman" w:hint="eastAsia"/>
          <w:color w:val="auto"/>
        </w:rPr>
        <w:t>本项目网上应答截止时间变更为：“</w:t>
      </w:r>
      <w:r>
        <w:rPr>
          <w:rFonts w:ascii="Times New Roman" w:eastAsia="宋体" w:hAnsi="Times New Roman" w:cs="Times New Roman" w:hint="eastAsia"/>
          <w:color w:val="auto"/>
        </w:rPr>
        <w:t>2026</w:t>
      </w:r>
      <w:r>
        <w:rPr>
          <w:rFonts w:ascii="Times New Roman" w:eastAsia="宋体" w:hAnsi="Times New Roman" w:cs="Times New Roman" w:hint="eastAsia"/>
          <w:color w:val="auto"/>
        </w:rPr>
        <w:t>年</w:t>
      </w:r>
      <w:r>
        <w:rPr>
          <w:rFonts w:ascii="Times New Roman" w:eastAsia="宋体" w:hAnsi="Times New Roman" w:cs="Times New Roman" w:hint="eastAsia"/>
          <w:color w:val="auto"/>
        </w:rPr>
        <w:t>5</w:t>
      </w:r>
      <w:r>
        <w:rPr>
          <w:rFonts w:ascii="Times New Roman" w:eastAsia="宋体" w:hAnsi="Times New Roman" w:cs="Times New Roman" w:hint="eastAsia"/>
          <w:color w:val="auto"/>
        </w:rPr>
        <w:t>月</w:t>
      </w:r>
      <w:r>
        <w:rPr>
          <w:rFonts w:ascii="Times New Roman" w:eastAsia="宋体" w:hAnsi="Times New Roman" w:cs="Times New Roman" w:hint="eastAsia"/>
          <w:color w:val="auto"/>
        </w:rPr>
        <w:t>18</w:t>
      </w:r>
      <w:r>
        <w:rPr>
          <w:rFonts w:ascii="Times New Roman" w:eastAsia="宋体" w:hAnsi="Times New Roman" w:cs="Times New Roman" w:hint="eastAsia"/>
          <w:color w:val="auto"/>
        </w:rPr>
        <w:t>日</w:t>
      </w:r>
      <w:r>
        <w:rPr>
          <w:rFonts w:ascii="Times New Roman" w:eastAsia="宋体" w:hAnsi="Times New Roman" w:cs="Times New Roman" w:hint="eastAsia"/>
          <w:color w:val="auto"/>
        </w:rPr>
        <w:t>8:30</w:t>
      </w:r>
      <w:r>
        <w:rPr>
          <w:rFonts w:ascii="Times New Roman" w:eastAsia="宋体" w:hAnsi="Times New Roman" w:cs="Times New Roman" w:hint="eastAsia"/>
          <w:color w:val="auto"/>
        </w:rPr>
        <w:t>”，开标解密开始时间变更为“</w:t>
      </w:r>
      <w:r>
        <w:rPr>
          <w:rFonts w:ascii="Times New Roman" w:eastAsia="宋体" w:hAnsi="Times New Roman" w:cs="Times New Roman" w:hint="eastAsia"/>
          <w:color w:val="auto"/>
        </w:rPr>
        <w:t>2026</w:t>
      </w:r>
      <w:r>
        <w:rPr>
          <w:rFonts w:ascii="Times New Roman" w:eastAsia="宋体" w:hAnsi="Times New Roman" w:cs="Times New Roman" w:hint="eastAsia"/>
          <w:color w:val="auto"/>
        </w:rPr>
        <w:t>年</w:t>
      </w:r>
      <w:r>
        <w:rPr>
          <w:rFonts w:ascii="Times New Roman" w:eastAsia="宋体" w:hAnsi="Times New Roman" w:cs="Times New Roman" w:hint="eastAsia"/>
          <w:color w:val="auto"/>
        </w:rPr>
        <w:t>5</w:t>
      </w:r>
      <w:r>
        <w:rPr>
          <w:rFonts w:ascii="Times New Roman" w:eastAsia="宋体" w:hAnsi="Times New Roman" w:cs="Times New Roman" w:hint="eastAsia"/>
          <w:color w:val="auto"/>
        </w:rPr>
        <w:t>月</w:t>
      </w:r>
      <w:r>
        <w:rPr>
          <w:rFonts w:ascii="Times New Roman" w:eastAsia="宋体" w:hAnsi="Times New Roman" w:cs="Times New Roman" w:hint="eastAsia"/>
          <w:color w:val="auto"/>
        </w:rPr>
        <w:t>18</w:t>
      </w:r>
      <w:r>
        <w:rPr>
          <w:rFonts w:ascii="Times New Roman" w:eastAsia="宋体" w:hAnsi="Times New Roman" w:cs="Times New Roman" w:hint="eastAsia"/>
          <w:color w:val="auto"/>
        </w:rPr>
        <w:t>日</w:t>
      </w:r>
      <w:r>
        <w:rPr>
          <w:rFonts w:ascii="Times New Roman" w:eastAsia="宋体" w:hAnsi="Times New Roman" w:cs="Times New Roman" w:hint="eastAsia"/>
          <w:color w:val="auto"/>
        </w:rPr>
        <w:t>8:30</w:t>
      </w:r>
      <w:r>
        <w:rPr>
          <w:rFonts w:ascii="Times New Roman" w:eastAsia="宋体" w:hAnsi="Times New Roman" w:cs="Times New Roman" w:hint="eastAsia"/>
          <w:color w:val="auto"/>
        </w:rPr>
        <w:t>”，开标解密截止时间更为“</w:t>
      </w:r>
      <w:r>
        <w:rPr>
          <w:rFonts w:ascii="Times New Roman" w:eastAsia="宋体" w:hAnsi="Times New Roman" w:cs="Times New Roman" w:hint="eastAsia"/>
          <w:color w:val="auto"/>
        </w:rPr>
        <w:t>2026</w:t>
      </w:r>
      <w:r>
        <w:rPr>
          <w:rFonts w:ascii="Times New Roman" w:eastAsia="宋体" w:hAnsi="Times New Roman" w:cs="Times New Roman" w:hint="eastAsia"/>
          <w:color w:val="auto"/>
        </w:rPr>
        <w:t>年</w:t>
      </w:r>
      <w:r>
        <w:rPr>
          <w:rFonts w:ascii="Times New Roman" w:eastAsia="宋体" w:hAnsi="Times New Roman" w:cs="Times New Roman" w:hint="eastAsia"/>
          <w:color w:val="auto"/>
        </w:rPr>
        <w:t>5</w:t>
      </w:r>
      <w:r>
        <w:rPr>
          <w:rFonts w:ascii="Times New Roman" w:eastAsia="宋体" w:hAnsi="Times New Roman" w:cs="Times New Roman" w:hint="eastAsia"/>
          <w:color w:val="auto"/>
        </w:rPr>
        <w:t>月</w:t>
      </w:r>
      <w:r>
        <w:rPr>
          <w:rFonts w:ascii="Times New Roman" w:eastAsia="宋体" w:hAnsi="Times New Roman" w:cs="Times New Roman" w:hint="eastAsia"/>
          <w:color w:val="auto"/>
        </w:rPr>
        <w:t>18</w:t>
      </w:r>
      <w:r>
        <w:rPr>
          <w:rFonts w:ascii="Times New Roman" w:eastAsia="宋体" w:hAnsi="Times New Roman" w:cs="Times New Roman" w:hint="eastAsia"/>
          <w:color w:val="auto"/>
        </w:rPr>
        <w:t>日</w:t>
      </w:r>
      <w:r>
        <w:rPr>
          <w:rFonts w:ascii="Times New Roman" w:eastAsia="宋体" w:hAnsi="Times New Roman" w:cs="Times New Roman" w:hint="eastAsia"/>
          <w:color w:val="auto"/>
        </w:rPr>
        <w:t>9:30</w:t>
      </w:r>
      <w:r>
        <w:rPr>
          <w:rFonts w:ascii="Times New Roman" w:eastAsia="宋体" w:hAnsi="Times New Roman" w:cs="Times New Roman" w:hint="eastAsia"/>
          <w:color w:val="auto"/>
        </w:rPr>
        <w:t>”，</w:t>
      </w:r>
      <w:r>
        <w:rPr>
          <w:rFonts w:ascii="Times New Roman" w:eastAsia="宋体" w:hAnsi="Times New Roman" w:cs="Times New Roman"/>
          <w:color w:val="auto"/>
        </w:rPr>
        <w:t>网上开标公示</w:t>
      </w:r>
      <w:r>
        <w:rPr>
          <w:rFonts w:ascii="Times New Roman" w:eastAsia="宋体" w:hAnsi="Times New Roman" w:cs="Times New Roman" w:hint="eastAsia"/>
          <w:color w:val="auto"/>
        </w:rPr>
        <w:t>开始时间变更为“</w:t>
      </w:r>
      <w:r>
        <w:rPr>
          <w:rFonts w:ascii="Times New Roman" w:eastAsia="宋体" w:hAnsi="Times New Roman" w:cs="Times New Roman" w:hint="eastAsia"/>
          <w:color w:val="auto"/>
        </w:rPr>
        <w:t>2026</w:t>
      </w:r>
      <w:r>
        <w:rPr>
          <w:rFonts w:ascii="Times New Roman" w:eastAsia="宋体" w:hAnsi="Times New Roman" w:cs="Times New Roman" w:hint="eastAsia"/>
          <w:color w:val="auto"/>
        </w:rPr>
        <w:t>年</w:t>
      </w:r>
      <w:r>
        <w:rPr>
          <w:rFonts w:ascii="Times New Roman" w:eastAsia="宋体" w:hAnsi="Times New Roman" w:cs="Times New Roman" w:hint="eastAsia"/>
          <w:color w:val="auto"/>
        </w:rPr>
        <w:t>5</w:t>
      </w:r>
      <w:r>
        <w:rPr>
          <w:rFonts w:ascii="Times New Roman" w:eastAsia="宋体" w:hAnsi="Times New Roman" w:cs="Times New Roman" w:hint="eastAsia"/>
          <w:color w:val="auto"/>
        </w:rPr>
        <w:t>月</w:t>
      </w:r>
      <w:r>
        <w:rPr>
          <w:rFonts w:ascii="Times New Roman" w:eastAsia="宋体" w:hAnsi="Times New Roman" w:cs="Times New Roman" w:hint="eastAsia"/>
          <w:color w:val="auto"/>
        </w:rPr>
        <w:t>18</w:t>
      </w:r>
      <w:r>
        <w:rPr>
          <w:rFonts w:ascii="Times New Roman" w:eastAsia="宋体" w:hAnsi="Times New Roman" w:cs="Times New Roman" w:hint="eastAsia"/>
          <w:color w:val="auto"/>
        </w:rPr>
        <w:t>日</w:t>
      </w:r>
      <w:r>
        <w:rPr>
          <w:rFonts w:ascii="Times New Roman" w:eastAsia="宋体" w:hAnsi="Times New Roman" w:cs="Times New Roman" w:hint="eastAsia"/>
          <w:color w:val="auto"/>
        </w:rPr>
        <w:t>9:30</w:t>
      </w:r>
      <w:r>
        <w:rPr>
          <w:rFonts w:ascii="Times New Roman" w:eastAsia="宋体" w:hAnsi="Times New Roman" w:cs="Times New Roman" w:hint="eastAsia"/>
          <w:color w:val="auto"/>
        </w:rPr>
        <w:t>”</w:t>
      </w:r>
      <w:r>
        <w:rPr>
          <w:rFonts w:ascii="Times New Roman" w:eastAsia="宋体" w:hAnsi="Times New Roman" w:cs="Times New Roman"/>
          <w:color w:val="auto"/>
        </w:rPr>
        <w:t xml:space="preserve"> </w:t>
      </w:r>
      <w:r>
        <w:rPr>
          <w:rFonts w:ascii="Times New Roman" w:eastAsia="宋体" w:hAnsi="Times New Roman" w:cs="Times New Roman"/>
          <w:color w:val="auto"/>
        </w:rPr>
        <w:t>网上开标公示</w:t>
      </w:r>
      <w:r>
        <w:rPr>
          <w:rFonts w:ascii="Times New Roman" w:eastAsia="宋体" w:hAnsi="Times New Roman" w:cs="Times New Roman" w:hint="eastAsia"/>
          <w:color w:val="auto"/>
        </w:rPr>
        <w:t>开始截止时间变更为“</w:t>
      </w:r>
      <w:r>
        <w:rPr>
          <w:rFonts w:ascii="Times New Roman" w:eastAsia="宋体" w:hAnsi="Times New Roman" w:cs="Times New Roman" w:hint="eastAsia"/>
          <w:color w:val="auto"/>
        </w:rPr>
        <w:t>2</w:t>
      </w:r>
      <w:r>
        <w:rPr>
          <w:rFonts w:ascii="Times New Roman" w:eastAsia="宋体" w:hAnsi="Times New Roman" w:cs="Times New Roman" w:hint="eastAsia"/>
          <w:color w:val="auto"/>
        </w:rPr>
        <w:t>026</w:t>
      </w:r>
      <w:r>
        <w:rPr>
          <w:rFonts w:ascii="Times New Roman" w:eastAsia="宋体" w:hAnsi="Times New Roman" w:cs="Times New Roman" w:hint="eastAsia"/>
          <w:color w:val="auto"/>
        </w:rPr>
        <w:t>年</w:t>
      </w:r>
      <w:r>
        <w:rPr>
          <w:rFonts w:ascii="Times New Roman" w:eastAsia="宋体" w:hAnsi="Times New Roman" w:cs="Times New Roman" w:hint="eastAsia"/>
          <w:color w:val="auto"/>
        </w:rPr>
        <w:t>5</w:t>
      </w:r>
      <w:r>
        <w:rPr>
          <w:rFonts w:ascii="Times New Roman" w:eastAsia="宋体" w:hAnsi="Times New Roman" w:cs="Times New Roman" w:hint="eastAsia"/>
          <w:color w:val="auto"/>
        </w:rPr>
        <w:t>月</w:t>
      </w:r>
      <w:r>
        <w:rPr>
          <w:rFonts w:ascii="Times New Roman" w:eastAsia="宋体" w:hAnsi="Times New Roman" w:cs="Times New Roman" w:hint="eastAsia"/>
          <w:color w:val="auto"/>
        </w:rPr>
        <w:t>18</w:t>
      </w:r>
      <w:r>
        <w:rPr>
          <w:rFonts w:ascii="Times New Roman" w:eastAsia="宋体" w:hAnsi="Times New Roman" w:cs="Times New Roman" w:hint="eastAsia"/>
          <w:color w:val="auto"/>
        </w:rPr>
        <w:t>日</w:t>
      </w:r>
      <w:r>
        <w:rPr>
          <w:rFonts w:ascii="Times New Roman" w:eastAsia="宋体" w:hAnsi="Times New Roman" w:cs="Times New Roman" w:hint="eastAsia"/>
          <w:color w:val="auto"/>
        </w:rPr>
        <w:t>12:00</w:t>
      </w:r>
      <w:r>
        <w:rPr>
          <w:rFonts w:ascii="Times New Roman" w:eastAsia="宋体" w:hAnsi="Times New Roman" w:cs="Times New Roman" w:hint="eastAsia"/>
          <w:color w:val="auto"/>
        </w:rPr>
        <w:t>”。</w:t>
      </w:r>
    </w:p>
    <w:p w14:paraId="18C1B7F5" w14:textId="77777777" w:rsidR="00636C4E" w:rsidRDefault="00CB0FF7">
      <w:pPr>
        <w:pStyle w:val="Default"/>
        <w:spacing w:line="360" w:lineRule="auto"/>
        <w:ind w:firstLineChars="400" w:firstLine="960"/>
        <w:rPr>
          <w:rFonts w:ascii="Times New Roman" w:eastAsia="宋体" w:hAnsi="Times New Roman" w:cs="Times New Roman"/>
          <w:color w:val="auto"/>
        </w:rPr>
      </w:pPr>
      <w:r>
        <w:rPr>
          <w:rFonts w:ascii="Times New Roman" w:eastAsia="宋体" w:hAnsi="Times New Roman" w:cs="Times New Roman" w:hint="eastAsia"/>
          <w:color w:val="auto"/>
        </w:rPr>
        <w:t>3.</w:t>
      </w:r>
      <w:r>
        <w:rPr>
          <w:rFonts w:ascii="Times New Roman" w:eastAsia="宋体" w:hAnsi="Times New Roman" w:cs="Times New Roman" w:hint="eastAsia"/>
          <w:color w:val="auto"/>
        </w:rPr>
        <w:t>本项目其他内容无变更。</w:t>
      </w:r>
    </w:p>
    <w:p w14:paraId="1D2877EE" w14:textId="77777777" w:rsidR="00636C4E" w:rsidRDefault="00CB0FF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三、更正日期</w:t>
      </w:r>
      <w:r>
        <w:rPr>
          <w:rFonts w:ascii="Times New Roman" w:eastAsia="宋体" w:hAnsi="Times New Roman" w:cs="Times New Roman"/>
          <w:color w:val="auto"/>
        </w:rPr>
        <w:t xml:space="preserve"> </w:t>
      </w:r>
    </w:p>
    <w:p w14:paraId="1E7444B4" w14:textId="77777777" w:rsidR="00636C4E" w:rsidRDefault="00CB0FF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202</w:t>
      </w:r>
      <w:r>
        <w:rPr>
          <w:rFonts w:ascii="Times New Roman" w:eastAsia="宋体" w:hAnsi="Times New Roman" w:cs="Times New Roman" w:hint="eastAsia"/>
          <w:color w:val="auto"/>
        </w:rPr>
        <w:t>6</w:t>
      </w:r>
      <w:r>
        <w:rPr>
          <w:rFonts w:ascii="Times New Roman" w:eastAsia="宋体" w:hAnsi="Times New Roman" w:cs="Times New Roman"/>
          <w:color w:val="auto"/>
        </w:rPr>
        <w:t>年</w:t>
      </w:r>
      <w:r>
        <w:rPr>
          <w:rFonts w:ascii="Times New Roman" w:eastAsia="宋体" w:hAnsi="Times New Roman" w:cs="Times New Roman" w:hint="eastAsia"/>
          <w:color w:val="auto"/>
        </w:rPr>
        <w:t>4</w:t>
      </w:r>
      <w:r>
        <w:rPr>
          <w:rFonts w:ascii="Times New Roman" w:eastAsia="宋体" w:hAnsi="Times New Roman" w:cs="Times New Roman"/>
          <w:color w:val="auto"/>
        </w:rPr>
        <w:t>月</w:t>
      </w:r>
      <w:r>
        <w:rPr>
          <w:rFonts w:ascii="Times New Roman" w:eastAsia="宋体" w:hAnsi="Times New Roman" w:cs="Times New Roman" w:hint="eastAsia"/>
          <w:color w:val="auto"/>
        </w:rPr>
        <w:t>30</w:t>
      </w:r>
      <w:r>
        <w:rPr>
          <w:rFonts w:ascii="Times New Roman" w:eastAsia="宋体" w:hAnsi="Times New Roman" w:cs="Times New Roman"/>
          <w:color w:val="auto"/>
        </w:rPr>
        <w:t>日。</w:t>
      </w:r>
    </w:p>
    <w:p w14:paraId="78679D82" w14:textId="77777777" w:rsidR="00636C4E" w:rsidRDefault="00CB0FF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四、项目联系人及联系方式</w:t>
      </w:r>
      <w:r>
        <w:rPr>
          <w:rFonts w:ascii="Times New Roman" w:eastAsia="宋体" w:hAnsi="Times New Roman" w:cs="Times New Roman"/>
          <w:color w:val="auto"/>
        </w:rPr>
        <w:t xml:space="preserve"> </w:t>
      </w:r>
    </w:p>
    <w:p w14:paraId="09CE7775" w14:textId="77777777" w:rsidR="00636C4E" w:rsidRDefault="00CB0FF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（一）联系人：梁晨、冯强</w:t>
      </w:r>
    </w:p>
    <w:p w14:paraId="2EFAB561" w14:textId="77777777" w:rsidR="00636C4E" w:rsidRDefault="00CB0FF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（二）联系电话：</w:t>
      </w:r>
      <w:r>
        <w:rPr>
          <w:rFonts w:ascii="Times New Roman" w:eastAsia="宋体" w:hAnsi="Times New Roman" w:cs="Times New Roman"/>
          <w:color w:val="auto"/>
        </w:rPr>
        <w:t>022-2453</w:t>
      </w:r>
      <w:r>
        <w:rPr>
          <w:rFonts w:ascii="Times New Roman" w:eastAsia="宋体" w:hAnsi="Times New Roman" w:cs="Times New Roman" w:hint="eastAsia"/>
          <w:color w:val="auto"/>
        </w:rPr>
        <w:t>8307</w:t>
      </w:r>
    </w:p>
    <w:p w14:paraId="5DD54538" w14:textId="77777777" w:rsidR="00636C4E" w:rsidRDefault="00CB0FF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五、采购人的名称、地址和联系方式</w:t>
      </w:r>
      <w:r>
        <w:rPr>
          <w:rFonts w:ascii="Times New Roman" w:eastAsia="宋体" w:hAnsi="Times New Roman" w:cs="Times New Roman"/>
          <w:color w:val="auto"/>
        </w:rPr>
        <w:t xml:space="preserve"> </w:t>
      </w:r>
    </w:p>
    <w:p w14:paraId="36B3270C" w14:textId="77777777" w:rsidR="00636C4E" w:rsidRDefault="00CB0FF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（一）采购人名称：天津市儿童福利院（天津市民政局残疾儿童康复中心）</w:t>
      </w:r>
    </w:p>
    <w:p w14:paraId="29F0C6DA" w14:textId="77777777" w:rsidR="00636C4E" w:rsidRDefault="00CB0FF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（二）采购人地址：天津市南开区白堤路</w:t>
      </w:r>
      <w:r>
        <w:rPr>
          <w:rFonts w:ascii="Times New Roman" w:eastAsia="宋体" w:hAnsi="Times New Roman" w:cs="Times New Roman" w:hint="eastAsia"/>
          <w:color w:val="auto"/>
        </w:rPr>
        <w:t>57</w:t>
      </w:r>
      <w:r>
        <w:rPr>
          <w:rFonts w:ascii="Times New Roman" w:eastAsia="宋体" w:hAnsi="Times New Roman" w:cs="Times New Roman" w:hint="eastAsia"/>
          <w:color w:val="auto"/>
        </w:rPr>
        <w:t>号</w:t>
      </w:r>
    </w:p>
    <w:p w14:paraId="604031ED" w14:textId="77777777" w:rsidR="00636C4E" w:rsidRDefault="00CB0FF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（三）采购人联系人：霍建颖</w:t>
      </w:r>
    </w:p>
    <w:p w14:paraId="31677E9A" w14:textId="77777777" w:rsidR="00636C4E" w:rsidRDefault="00CB0FF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lastRenderedPageBreak/>
        <w:t>（四）采购人联系电话：</w:t>
      </w:r>
      <w:r>
        <w:rPr>
          <w:rFonts w:ascii="Times New Roman" w:eastAsia="宋体" w:hAnsi="Times New Roman" w:cs="Times New Roman" w:hint="eastAsia"/>
          <w:color w:val="auto"/>
        </w:rPr>
        <w:t>022-</w:t>
      </w:r>
      <w:r>
        <w:rPr>
          <w:rFonts w:ascii="Times New Roman" w:eastAsia="宋体" w:hAnsi="Times New Roman" w:cs="Times New Roman"/>
          <w:color w:val="auto"/>
        </w:rPr>
        <w:t>27429396-836</w:t>
      </w:r>
    </w:p>
    <w:p w14:paraId="71E43146" w14:textId="77777777" w:rsidR="00636C4E" w:rsidRDefault="00CB0FF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六、采购代理机构的名称、地址</w:t>
      </w:r>
    </w:p>
    <w:p w14:paraId="0A4F329F" w14:textId="77777777" w:rsidR="00636C4E" w:rsidRDefault="00CB0FF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（一）采购代理机构名称：天津市政府采购中心。</w:t>
      </w:r>
    </w:p>
    <w:p w14:paraId="3C6BCE94" w14:textId="77777777" w:rsidR="00636C4E" w:rsidRDefault="00CB0FF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（二）</w:t>
      </w:r>
      <w:r>
        <w:rPr>
          <w:rFonts w:ascii="Times New Roman" w:eastAsia="宋体" w:hAnsi="Times New Roman" w:cs="Times New Roman"/>
          <w:color w:val="auto"/>
        </w:rPr>
        <w:t>采购代理机构地址：天津市河东区红星路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w:t>
      </w:r>
    </w:p>
    <w:p w14:paraId="4C386DE7" w14:textId="77777777" w:rsidR="00636C4E" w:rsidRDefault="00CB0FF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七、更正</w:t>
      </w:r>
      <w:r>
        <w:rPr>
          <w:rFonts w:ascii="Times New Roman" w:eastAsia="宋体" w:hAnsi="Times New Roman" w:cs="Times New Roman" w:hint="eastAsia"/>
          <w:color w:val="auto"/>
        </w:rPr>
        <w:t>内容送达及反馈</w:t>
      </w:r>
    </w:p>
    <w:p w14:paraId="28187C7F" w14:textId="77777777" w:rsidR="00636C4E" w:rsidRDefault="00CB0FF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更正公告内容为</w:t>
      </w:r>
      <w:r>
        <w:rPr>
          <w:rFonts w:ascii="Times New Roman" w:eastAsia="宋体" w:hAnsi="Times New Roman" w:cs="Times New Roman" w:hint="eastAsia"/>
          <w:color w:val="auto"/>
        </w:rPr>
        <w:t>采购</w:t>
      </w:r>
      <w:r>
        <w:rPr>
          <w:rFonts w:ascii="Times New Roman" w:eastAsia="宋体" w:hAnsi="Times New Roman" w:cs="Times New Roman"/>
          <w:color w:val="auto"/>
        </w:rPr>
        <w:t>文件的组成部分，与</w:t>
      </w:r>
      <w:r>
        <w:rPr>
          <w:rFonts w:ascii="Times New Roman" w:eastAsia="宋体" w:hAnsi="Times New Roman" w:cs="Times New Roman" w:hint="eastAsia"/>
          <w:color w:val="auto"/>
        </w:rPr>
        <w:t>采购</w:t>
      </w:r>
      <w:r>
        <w:rPr>
          <w:rFonts w:ascii="Times New Roman" w:eastAsia="宋体" w:hAnsi="Times New Roman" w:cs="Times New Roman"/>
          <w:color w:val="auto"/>
        </w:rPr>
        <w:t>文件具有同等的法律效力。供应商获知更正公告后，请将</w:t>
      </w:r>
      <w:r>
        <w:rPr>
          <w:rFonts w:ascii="Times New Roman" w:eastAsia="宋体" w:hAnsi="Times New Roman" w:cs="Times New Roman"/>
          <w:color w:val="auto"/>
        </w:rPr>
        <w:t>“</w:t>
      </w:r>
      <w:r>
        <w:rPr>
          <w:rFonts w:ascii="Times New Roman" w:eastAsia="宋体" w:hAnsi="Times New Roman" w:cs="Times New Roman"/>
          <w:color w:val="auto"/>
        </w:rPr>
        <w:t>更正公告回执</w:t>
      </w:r>
      <w:r>
        <w:rPr>
          <w:rFonts w:ascii="Times New Roman" w:eastAsia="宋体" w:hAnsi="Times New Roman" w:cs="Times New Roman"/>
          <w:color w:val="auto"/>
        </w:rPr>
        <w:t>”</w:t>
      </w:r>
      <w:r>
        <w:rPr>
          <w:rFonts w:ascii="Times New Roman" w:eastAsia="宋体" w:hAnsi="Times New Roman" w:cs="Times New Roman"/>
          <w:color w:val="auto"/>
        </w:rPr>
        <w:t>传真或扫描至天津市政府采购中心（传真号：</w:t>
      </w:r>
      <w:r>
        <w:rPr>
          <w:rFonts w:ascii="Times New Roman" w:eastAsia="宋体" w:hAnsi="Times New Roman" w:cs="Times New Roman"/>
          <w:color w:val="auto"/>
        </w:rPr>
        <w:t>022-24538304</w:t>
      </w:r>
      <w:r>
        <w:rPr>
          <w:rFonts w:ascii="Times New Roman" w:eastAsia="宋体" w:hAnsi="Times New Roman" w:cs="Times New Roman" w:hint="eastAsia"/>
          <w:color w:val="auto"/>
        </w:rPr>
        <w:t>或</w:t>
      </w:r>
      <w:r>
        <w:rPr>
          <w:rFonts w:ascii="Times New Roman" w:eastAsia="宋体" w:hAnsi="Times New Roman" w:cs="Times New Roman"/>
          <w:color w:val="auto"/>
        </w:rPr>
        <w:t>邮箱：</w:t>
      </w:r>
      <w:r>
        <w:rPr>
          <w:rFonts w:ascii="Times New Roman" w:eastAsia="宋体" w:hAnsi="Times New Roman" w:cs="Times New Roman"/>
          <w:color w:val="auto"/>
        </w:rPr>
        <w:t>ggzyzbb@tj.gov.cn</w:t>
      </w:r>
      <w:r>
        <w:rPr>
          <w:rFonts w:ascii="Times New Roman" w:eastAsia="宋体" w:hAnsi="Times New Roman" w:cs="Times New Roman"/>
          <w:color w:val="auto"/>
        </w:rPr>
        <w:t>）。至提交</w:t>
      </w:r>
      <w:r>
        <w:rPr>
          <w:rFonts w:ascii="Times New Roman" w:eastAsia="宋体" w:hAnsi="Times New Roman" w:cs="Times New Roman" w:hint="eastAsia"/>
          <w:color w:val="auto"/>
        </w:rPr>
        <w:t>投标（</w:t>
      </w:r>
      <w:r>
        <w:rPr>
          <w:rFonts w:ascii="Times New Roman" w:eastAsia="宋体" w:hAnsi="Times New Roman" w:cs="Times New Roman"/>
          <w:color w:val="auto"/>
        </w:rPr>
        <w:t>响应</w:t>
      </w:r>
      <w:r>
        <w:rPr>
          <w:rFonts w:ascii="Times New Roman" w:eastAsia="宋体" w:hAnsi="Times New Roman" w:cs="Times New Roman" w:hint="eastAsia"/>
          <w:color w:val="auto"/>
        </w:rPr>
        <w:t>）</w:t>
      </w:r>
      <w:r>
        <w:rPr>
          <w:rFonts w:ascii="Times New Roman" w:eastAsia="宋体" w:hAnsi="Times New Roman" w:cs="Times New Roman"/>
          <w:color w:val="auto"/>
        </w:rPr>
        <w:t>文件截止时间未收到供应商</w:t>
      </w:r>
      <w:r>
        <w:rPr>
          <w:rFonts w:ascii="Times New Roman" w:eastAsia="宋体" w:hAnsi="Times New Roman" w:cs="Times New Roman"/>
          <w:color w:val="auto"/>
        </w:rPr>
        <w:t>“</w:t>
      </w:r>
      <w:r>
        <w:rPr>
          <w:rFonts w:ascii="Times New Roman" w:eastAsia="宋体" w:hAnsi="Times New Roman" w:cs="Times New Roman"/>
          <w:color w:val="auto"/>
        </w:rPr>
        <w:t>更正公告回执</w:t>
      </w:r>
      <w:r>
        <w:rPr>
          <w:rFonts w:ascii="Times New Roman" w:eastAsia="宋体" w:hAnsi="Times New Roman" w:cs="Times New Roman"/>
          <w:color w:val="auto"/>
        </w:rPr>
        <w:t>”</w:t>
      </w:r>
      <w:r>
        <w:rPr>
          <w:rFonts w:ascii="Times New Roman" w:eastAsia="宋体" w:hAnsi="Times New Roman" w:cs="Times New Roman"/>
          <w:color w:val="auto"/>
        </w:rPr>
        <w:t>的，视为供应商已获知并接受更正公告内容，并承担由此可能产生的风险。</w:t>
      </w:r>
      <w:r>
        <w:rPr>
          <w:rFonts w:ascii="Times New Roman" w:eastAsia="宋体" w:hAnsi="Times New Roman" w:cs="Times New Roman"/>
          <w:color w:val="auto"/>
        </w:rPr>
        <w:t xml:space="preserve"> </w:t>
      </w:r>
    </w:p>
    <w:p w14:paraId="76BEB22C" w14:textId="77777777" w:rsidR="00636C4E" w:rsidRDefault="00CB0FF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八、质疑、投诉方式</w:t>
      </w:r>
    </w:p>
    <w:p w14:paraId="780E6AEC" w14:textId="77777777" w:rsidR="00636C4E" w:rsidRDefault="00CB0FF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供应商认为更正内容使自己的合法权益受到损害的，可以在获取更正内容之日起</w:t>
      </w:r>
      <w:r>
        <w:rPr>
          <w:rFonts w:ascii="Times New Roman" w:eastAsia="宋体" w:hAnsi="Times New Roman" w:cs="Times New Roman"/>
          <w:color w:val="auto"/>
        </w:rPr>
        <w:t>7</w:t>
      </w:r>
      <w:r>
        <w:rPr>
          <w:rFonts w:ascii="Times New Roman" w:eastAsia="宋体" w:hAnsi="Times New Roman" w:cs="Times New Roman"/>
          <w:color w:val="auto"/>
        </w:rPr>
        <w:t>个工作日内，以书面形式向</w:t>
      </w:r>
      <w:r>
        <w:rPr>
          <w:rFonts w:ascii="Times New Roman" w:eastAsia="宋体" w:hAnsi="Times New Roman" w:cs="Times New Roman" w:hint="eastAsia"/>
          <w:color w:val="auto"/>
        </w:rPr>
        <w:t>采购人和天津市政府采购中心</w:t>
      </w:r>
      <w:r>
        <w:rPr>
          <w:rFonts w:ascii="Times New Roman" w:eastAsia="宋体" w:hAnsi="Times New Roman" w:cs="Times New Roman"/>
          <w:color w:val="auto"/>
        </w:rPr>
        <w:t>提出质疑，逾期不予受理。供应商对质疑答复不满意的，或者采购人、采购代理机构未在规定期限内作出答复的，可以在质疑答复期满后</w:t>
      </w:r>
      <w:r>
        <w:rPr>
          <w:rFonts w:ascii="Times New Roman" w:eastAsia="宋体" w:hAnsi="Times New Roman" w:cs="Times New Roman"/>
          <w:color w:val="auto"/>
        </w:rPr>
        <w:t>15</w:t>
      </w:r>
      <w:r>
        <w:rPr>
          <w:rFonts w:ascii="Times New Roman" w:eastAsia="宋体" w:hAnsi="Times New Roman" w:cs="Times New Roman"/>
          <w:color w:val="auto"/>
        </w:rPr>
        <w:t>个工作日内，向</w:t>
      </w:r>
      <w:r>
        <w:rPr>
          <w:rFonts w:ascii="Times New Roman" w:eastAsia="宋体" w:hAnsi="Times New Roman" w:cs="Times New Roman" w:hint="eastAsia"/>
          <w:color w:val="auto"/>
        </w:rPr>
        <w:t>同级财政部门</w:t>
      </w:r>
      <w:r>
        <w:rPr>
          <w:rFonts w:ascii="Times New Roman" w:eastAsia="宋体" w:hAnsi="Times New Roman" w:cs="Times New Roman"/>
          <w:color w:val="auto"/>
        </w:rPr>
        <w:t>提出投诉，逾期不予受理。</w:t>
      </w:r>
      <w:r>
        <w:rPr>
          <w:rFonts w:ascii="Times New Roman" w:eastAsia="宋体" w:hAnsi="Times New Roman" w:cs="Times New Roman"/>
          <w:color w:val="auto"/>
        </w:rPr>
        <w:t xml:space="preserve"> </w:t>
      </w:r>
    </w:p>
    <w:p w14:paraId="4A778267" w14:textId="77777777" w:rsidR="00636C4E" w:rsidRDefault="00CB0FF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附件：更正公告回执</w:t>
      </w:r>
      <w:r>
        <w:rPr>
          <w:rFonts w:ascii="Times New Roman" w:eastAsia="宋体" w:hAnsi="Times New Roman" w:cs="Times New Roman"/>
          <w:color w:val="auto"/>
        </w:rPr>
        <w:t xml:space="preserve"> </w:t>
      </w:r>
    </w:p>
    <w:p w14:paraId="1AD0EE71" w14:textId="77777777" w:rsidR="00636C4E" w:rsidRDefault="00CB0FF7">
      <w:pPr>
        <w:pStyle w:val="Default"/>
        <w:spacing w:line="360" w:lineRule="auto"/>
        <w:ind w:firstLineChars="200" w:firstLine="480"/>
        <w:jc w:val="right"/>
        <w:rPr>
          <w:rFonts w:ascii="Times New Roman" w:eastAsia="宋体" w:hAnsi="Times New Roman" w:cs="Times New Roman"/>
          <w:color w:val="auto"/>
        </w:rPr>
      </w:pPr>
      <w:r>
        <w:rPr>
          <w:rFonts w:ascii="Times New Roman" w:eastAsia="宋体" w:hAnsi="Times New Roman" w:cs="Times New Roman"/>
          <w:color w:val="auto"/>
        </w:rPr>
        <w:t>天津市政府采购中心</w:t>
      </w:r>
    </w:p>
    <w:p w14:paraId="2E6740DF" w14:textId="77777777" w:rsidR="00636C4E" w:rsidRDefault="00CB0FF7">
      <w:pPr>
        <w:pStyle w:val="Default"/>
        <w:spacing w:line="360" w:lineRule="auto"/>
        <w:ind w:firstLineChars="200" w:firstLine="480"/>
        <w:jc w:val="right"/>
        <w:rPr>
          <w:rFonts w:ascii="Times New Roman" w:eastAsia="仿宋_GB2312" w:hAnsi="Times New Roman" w:cs="Times New Roman"/>
          <w:color w:val="auto"/>
          <w:sz w:val="32"/>
          <w:szCs w:val="32"/>
        </w:rPr>
      </w:pPr>
      <w:r>
        <w:rPr>
          <w:rFonts w:ascii="Times New Roman" w:eastAsia="宋体" w:hAnsi="Times New Roman" w:cs="Times New Roman"/>
          <w:color w:val="auto"/>
        </w:rPr>
        <w:t>202</w:t>
      </w:r>
      <w:r>
        <w:rPr>
          <w:rFonts w:ascii="Times New Roman" w:eastAsia="宋体" w:hAnsi="Times New Roman" w:cs="Times New Roman" w:hint="eastAsia"/>
          <w:color w:val="auto"/>
        </w:rPr>
        <w:t>6</w:t>
      </w:r>
      <w:r>
        <w:rPr>
          <w:rFonts w:ascii="Times New Roman" w:eastAsia="宋体" w:hAnsi="Times New Roman" w:cs="Times New Roman"/>
          <w:color w:val="auto"/>
        </w:rPr>
        <w:t>年</w:t>
      </w:r>
      <w:r>
        <w:rPr>
          <w:rFonts w:ascii="Times New Roman" w:eastAsia="宋体" w:hAnsi="Times New Roman" w:cs="Times New Roman" w:hint="eastAsia"/>
          <w:color w:val="auto"/>
        </w:rPr>
        <w:t>4</w:t>
      </w:r>
      <w:r>
        <w:rPr>
          <w:rFonts w:ascii="Times New Roman" w:eastAsia="宋体" w:hAnsi="Times New Roman" w:cs="Times New Roman"/>
          <w:color w:val="auto"/>
        </w:rPr>
        <w:t>月</w:t>
      </w:r>
      <w:r>
        <w:rPr>
          <w:rFonts w:ascii="Times New Roman" w:eastAsia="宋体" w:hAnsi="Times New Roman" w:cs="Times New Roman" w:hint="eastAsia"/>
          <w:color w:val="auto"/>
        </w:rPr>
        <w:t>30</w:t>
      </w:r>
      <w:r>
        <w:rPr>
          <w:rFonts w:ascii="Times New Roman" w:eastAsia="宋体" w:hAnsi="Times New Roman" w:cs="Times New Roman"/>
          <w:color w:val="auto"/>
        </w:rPr>
        <w:t>日</w:t>
      </w:r>
    </w:p>
    <w:p w14:paraId="6730E904" w14:textId="77777777" w:rsidR="00636C4E" w:rsidRDefault="00CB0FF7">
      <w:pPr>
        <w:widowControl/>
        <w:jc w:val="left"/>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r>
        <w:rPr>
          <w:rFonts w:ascii="Times New Roman" w:eastAsia="仿宋_GB2312" w:hAnsi="Times New Roman" w:cs="Times New Roman"/>
          <w:sz w:val="32"/>
          <w:szCs w:val="32"/>
        </w:rPr>
        <w:lastRenderedPageBreak/>
        <w:t>附件：</w:t>
      </w:r>
      <w:r>
        <w:rPr>
          <w:rFonts w:ascii="Times New Roman" w:eastAsia="仿宋_GB2312" w:hAnsi="Times New Roman" w:cs="Times New Roman"/>
          <w:sz w:val="32"/>
          <w:szCs w:val="32"/>
        </w:rPr>
        <w:t xml:space="preserve"> </w:t>
      </w:r>
    </w:p>
    <w:p w14:paraId="211DA868" w14:textId="77777777" w:rsidR="00636C4E" w:rsidRDefault="00CB0FF7">
      <w:pPr>
        <w:pStyle w:val="Default"/>
        <w:spacing w:line="360" w:lineRule="auto"/>
        <w:jc w:val="center"/>
        <w:rPr>
          <w:rFonts w:ascii="Times New Roman" w:eastAsia="仿宋_GB2312" w:hAnsi="Times New Roman" w:cs="Times New Roman"/>
          <w:b/>
          <w:color w:val="auto"/>
          <w:sz w:val="32"/>
          <w:szCs w:val="32"/>
        </w:rPr>
      </w:pPr>
      <w:r>
        <w:rPr>
          <w:rFonts w:ascii="Times New Roman" w:eastAsia="仿宋_GB2312" w:hAnsi="Times New Roman" w:cs="Times New Roman"/>
          <w:b/>
          <w:color w:val="auto"/>
          <w:sz w:val="32"/>
          <w:szCs w:val="32"/>
        </w:rPr>
        <w:t>更正公告回执</w:t>
      </w:r>
    </w:p>
    <w:p w14:paraId="2F88DA19" w14:textId="77777777" w:rsidR="00636C4E" w:rsidRDefault="00636C4E">
      <w:pPr>
        <w:pStyle w:val="Default"/>
        <w:spacing w:line="360" w:lineRule="auto"/>
        <w:jc w:val="center"/>
        <w:rPr>
          <w:rFonts w:ascii="Times New Roman" w:eastAsia="仿宋_GB2312" w:hAnsi="Times New Roman" w:cs="Times New Roman"/>
          <w:b/>
          <w:color w:val="auto"/>
          <w:sz w:val="32"/>
          <w:szCs w:val="32"/>
        </w:rPr>
      </w:pPr>
    </w:p>
    <w:p w14:paraId="125649ED" w14:textId="77777777" w:rsidR="00636C4E" w:rsidRDefault="00CB0FF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今收到</w:t>
      </w:r>
      <w:r>
        <w:rPr>
          <w:rFonts w:ascii="Times New Roman" w:eastAsia="宋体" w:hAnsi="Times New Roman" w:cs="Times New Roman" w:hint="eastAsia"/>
          <w:color w:val="auto"/>
        </w:rPr>
        <w:t>天津市儿童福利院（天津市民政局残疾儿童康复中心）物业管理项目（项目编号：</w:t>
      </w:r>
      <w:r>
        <w:rPr>
          <w:rFonts w:ascii="Times New Roman" w:eastAsia="宋体" w:hAnsi="Times New Roman" w:cs="Times New Roman"/>
          <w:color w:val="auto"/>
        </w:rPr>
        <w:t>TGPC-2026-D-0271</w:t>
      </w:r>
      <w:r>
        <w:rPr>
          <w:rFonts w:ascii="Times New Roman" w:eastAsia="宋体" w:hAnsi="Times New Roman" w:cs="Times New Roman" w:hint="eastAsia"/>
          <w:color w:val="auto"/>
        </w:rPr>
        <w:t>）</w:t>
      </w:r>
      <w:r>
        <w:rPr>
          <w:rFonts w:ascii="Times New Roman" w:eastAsia="宋体" w:hAnsi="Times New Roman" w:cs="Times New Roman"/>
          <w:color w:val="auto"/>
        </w:rPr>
        <w:t>的更正公</w:t>
      </w:r>
      <w:r>
        <w:rPr>
          <w:rFonts w:ascii="Times New Roman" w:eastAsia="宋体" w:hAnsi="Times New Roman" w:cs="Times New Roman"/>
          <w:color w:val="auto"/>
        </w:rPr>
        <w:t>告第</w:t>
      </w:r>
      <w:r>
        <w:rPr>
          <w:rFonts w:ascii="Times New Roman" w:eastAsia="宋体" w:hAnsi="Times New Roman" w:cs="Times New Roman"/>
          <w:color w:val="auto"/>
        </w:rPr>
        <w:t>1</w:t>
      </w:r>
      <w:r>
        <w:rPr>
          <w:rFonts w:ascii="Times New Roman" w:eastAsia="宋体" w:hAnsi="Times New Roman" w:cs="Times New Roman"/>
          <w:color w:val="auto"/>
        </w:rPr>
        <w:t>号。我们将视此更正公告内容为本项目</w:t>
      </w:r>
      <w:r>
        <w:rPr>
          <w:rFonts w:ascii="Times New Roman" w:eastAsia="宋体" w:hAnsi="Times New Roman" w:cs="Times New Roman" w:hint="eastAsia"/>
          <w:color w:val="auto"/>
        </w:rPr>
        <w:t>采购</w:t>
      </w:r>
      <w:r>
        <w:rPr>
          <w:rFonts w:ascii="Times New Roman" w:eastAsia="宋体" w:hAnsi="Times New Roman" w:cs="Times New Roman"/>
          <w:color w:val="auto"/>
        </w:rPr>
        <w:t>文件的组成部分，并按整个采购文件的要求参加政府采购活动。</w:t>
      </w:r>
      <w:r>
        <w:rPr>
          <w:rFonts w:ascii="Times New Roman" w:eastAsia="宋体" w:hAnsi="Times New Roman" w:cs="Times New Roman"/>
          <w:color w:val="auto"/>
        </w:rPr>
        <w:t xml:space="preserve"> </w:t>
      </w:r>
    </w:p>
    <w:p w14:paraId="3EDC11AF" w14:textId="77777777" w:rsidR="00636C4E" w:rsidRDefault="00CB0FF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特此证明。</w:t>
      </w:r>
      <w:r>
        <w:rPr>
          <w:rFonts w:ascii="Times New Roman" w:eastAsia="宋体" w:hAnsi="Times New Roman" w:cs="Times New Roman"/>
          <w:color w:val="auto"/>
        </w:rPr>
        <w:t xml:space="preserve"> </w:t>
      </w:r>
    </w:p>
    <w:p w14:paraId="2EF8E03C" w14:textId="77777777" w:rsidR="00636C4E" w:rsidRDefault="00CB0FF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单位名称：</w:t>
      </w:r>
      <w:r>
        <w:rPr>
          <w:rFonts w:ascii="Times New Roman" w:eastAsia="宋体" w:hAnsi="Times New Roman" w:cs="Times New Roman"/>
          <w:color w:val="auto"/>
        </w:rPr>
        <w:t xml:space="preserve"> </w:t>
      </w:r>
    </w:p>
    <w:p w14:paraId="17D9FD21" w14:textId="77777777" w:rsidR="00636C4E" w:rsidRDefault="00CB0FF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单位公章：</w:t>
      </w:r>
      <w:r>
        <w:rPr>
          <w:rFonts w:ascii="Times New Roman" w:eastAsia="宋体" w:hAnsi="Times New Roman" w:cs="Times New Roman"/>
          <w:color w:val="auto"/>
        </w:rPr>
        <w:t xml:space="preserve"> </w:t>
      </w:r>
    </w:p>
    <w:p w14:paraId="6FA72C91" w14:textId="77777777" w:rsidR="00636C4E" w:rsidRDefault="00CB0FF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日</w:t>
      </w:r>
      <w:r>
        <w:rPr>
          <w:rFonts w:ascii="Times New Roman" w:eastAsia="宋体" w:hAnsi="Times New Roman" w:cs="Times New Roman"/>
          <w:color w:val="auto"/>
        </w:rPr>
        <w:t xml:space="preserve"> </w:t>
      </w:r>
      <w:r>
        <w:rPr>
          <w:rFonts w:ascii="Times New Roman" w:eastAsia="宋体" w:hAnsi="Times New Roman" w:cs="Times New Roman"/>
          <w:color w:val="auto"/>
        </w:rPr>
        <w:t>期：</w:t>
      </w:r>
    </w:p>
    <w:p w14:paraId="55D95861" w14:textId="77777777" w:rsidR="00636C4E" w:rsidRDefault="00636C4E">
      <w:pPr>
        <w:pStyle w:val="Default"/>
        <w:spacing w:line="360" w:lineRule="auto"/>
        <w:ind w:firstLineChars="200" w:firstLine="480"/>
        <w:rPr>
          <w:rFonts w:ascii="Times New Roman" w:eastAsia="宋体" w:hAnsi="Times New Roman" w:cs="Times New Roman"/>
          <w:color w:val="auto"/>
        </w:rPr>
      </w:pPr>
    </w:p>
    <w:p w14:paraId="62E6D4AA" w14:textId="77777777" w:rsidR="00636C4E" w:rsidRDefault="00CB0FF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请尽快将此页盖章后传真或扫描至天津市政府采购中心表示确认。</w:t>
      </w:r>
      <w:r>
        <w:rPr>
          <w:rFonts w:ascii="Times New Roman" w:eastAsia="宋体" w:hAnsi="Times New Roman" w:cs="Times New Roman"/>
          <w:color w:val="auto"/>
        </w:rPr>
        <w:t xml:space="preserve"> </w:t>
      </w:r>
    </w:p>
    <w:p w14:paraId="09CBF663" w14:textId="77777777" w:rsidR="00636C4E" w:rsidRDefault="00636C4E">
      <w:pPr>
        <w:rPr>
          <w:rFonts w:ascii="Times New Roman" w:hAnsi="Times New Roman" w:cs="Times New Roman"/>
        </w:rPr>
      </w:pPr>
    </w:p>
    <w:p w14:paraId="39A1F5C5" w14:textId="77777777" w:rsidR="00636C4E" w:rsidRDefault="00636C4E">
      <w:pPr>
        <w:rPr>
          <w:rFonts w:ascii="Times New Roman" w:hAnsi="Times New Roman" w:cs="Times New Roman"/>
        </w:rPr>
      </w:pPr>
    </w:p>
    <w:sectPr w:rsidR="00636C4E">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810985" w14:textId="77777777" w:rsidR="00000000" w:rsidRDefault="00CB0FF7">
      <w:r>
        <w:separator/>
      </w:r>
    </w:p>
  </w:endnote>
  <w:endnote w:type="continuationSeparator" w:id="0">
    <w:p w14:paraId="196C72C4" w14:textId="77777777" w:rsidR="00000000" w:rsidRDefault="00CB0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
    <w:altName w:val="汉仪中黑KW"/>
    <w:charset w:val="86"/>
    <w:family w:val="roma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25EEB3" w14:textId="77777777" w:rsidR="00000000" w:rsidRDefault="00CB0FF7">
      <w:r>
        <w:separator/>
      </w:r>
    </w:p>
  </w:footnote>
  <w:footnote w:type="continuationSeparator" w:id="0">
    <w:p w14:paraId="124584AE" w14:textId="77777777" w:rsidR="00000000" w:rsidRDefault="00CB0F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B2243" w14:textId="77777777" w:rsidR="00636C4E" w:rsidRDefault="00636C4E">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31A69"/>
    <w:rsid w:val="DCFF7E5E"/>
    <w:rsid w:val="F7F15F35"/>
    <w:rsid w:val="000004AE"/>
    <w:rsid w:val="00002C0E"/>
    <w:rsid w:val="00031372"/>
    <w:rsid w:val="000372CD"/>
    <w:rsid w:val="00037E74"/>
    <w:rsid w:val="000437C9"/>
    <w:rsid w:val="00061C10"/>
    <w:rsid w:val="0007127E"/>
    <w:rsid w:val="00090AD3"/>
    <w:rsid w:val="000A3828"/>
    <w:rsid w:val="000A5E1D"/>
    <w:rsid w:val="000C5FB2"/>
    <w:rsid w:val="00134C29"/>
    <w:rsid w:val="001426CB"/>
    <w:rsid w:val="00143EDE"/>
    <w:rsid w:val="00145453"/>
    <w:rsid w:val="00171949"/>
    <w:rsid w:val="00185D1D"/>
    <w:rsid w:val="001B0865"/>
    <w:rsid w:val="001C717A"/>
    <w:rsid w:val="001C7D9B"/>
    <w:rsid w:val="001E7ACC"/>
    <w:rsid w:val="00235978"/>
    <w:rsid w:val="0025161A"/>
    <w:rsid w:val="00253CD8"/>
    <w:rsid w:val="00277AC3"/>
    <w:rsid w:val="002F36FD"/>
    <w:rsid w:val="00305A71"/>
    <w:rsid w:val="0031714A"/>
    <w:rsid w:val="00330375"/>
    <w:rsid w:val="00356ED9"/>
    <w:rsid w:val="00374A92"/>
    <w:rsid w:val="003C1FF2"/>
    <w:rsid w:val="0040313F"/>
    <w:rsid w:val="00404D50"/>
    <w:rsid w:val="00407F99"/>
    <w:rsid w:val="0042653E"/>
    <w:rsid w:val="00471B02"/>
    <w:rsid w:val="00494496"/>
    <w:rsid w:val="004A040B"/>
    <w:rsid w:val="004B618B"/>
    <w:rsid w:val="004C5DC5"/>
    <w:rsid w:val="005049E7"/>
    <w:rsid w:val="0051251D"/>
    <w:rsid w:val="005240A5"/>
    <w:rsid w:val="00546663"/>
    <w:rsid w:val="005832F8"/>
    <w:rsid w:val="00595B90"/>
    <w:rsid w:val="005B5ACE"/>
    <w:rsid w:val="005D64D3"/>
    <w:rsid w:val="005E4D6F"/>
    <w:rsid w:val="00625F63"/>
    <w:rsid w:val="00636C4E"/>
    <w:rsid w:val="0064060B"/>
    <w:rsid w:val="00664837"/>
    <w:rsid w:val="0068345D"/>
    <w:rsid w:val="006A0642"/>
    <w:rsid w:val="006D6463"/>
    <w:rsid w:val="006E2830"/>
    <w:rsid w:val="006F205D"/>
    <w:rsid w:val="00706783"/>
    <w:rsid w:val="007270AA"/>
    <w:rsid w:val="00731A69"/>
    <w:rsid w:val="00744321"/>
    <w:rsid w:val="00760B27"/>
    <w:rsid w:val="00775E7B"/>
    <w:rsid w:val="007A5826"/>
    <w:rsid w:val="007D00D2"/>
    <w:rsid w:val="00814599"/>
    <w:rsid w:val="0082688B"/>
    <w:rsid w:val="00826CA4"/>
    <w:rsid w:val="00831A7C"/>
    <w:rsid w:val="00835B16"/>
    <w:rsid w:val="00853D19"/>
    <w:rsid w:val="00854794"/>
    <w:rsid w:val="008736E1"/>
    <w:rsid w:val="00877D54"/>
    <w:rsid w:val="008A472B"/>
    <w:rsid w:val="008B3FE5"/>
    <w:rsid w:val="008D2653"/>
    <w:rsid w:val="008D6BC3"/>
    <w:rsid w:val="008F0EC2"/>
    <w:rsid w:val="008F1EA5"/>
    <w:rsid w:val="00935DA8"/>
    <w:rsid w:val="00940279"/>
    <w:rsid w:val="00946CD7"/>
    <w:rsid w:val="00963195"/>
    <w:rsid w:val="009762D7"/>
    <w:rsid w:val="009A37B2"/>
    <w:rsid w:val="009C7D21"/>
    <w:rsid w:val="009D2C35"/>
    <w:rsid w:val="009E3CAB"/>
    <w:rsid w:val="009F1246"/>
    <w:rsid w:val="009F6BAF"/>
    <w:rsid w:val="00A003E4"/>
    <w:rsid w:val="00A14B14"/>
    <w:rsid w:val="00A14E96"/>
    <w:rsid w:val="00A2649E"/>
    <w:rsid w:val="00A51129"/>
    <w:rsid w:val="00A70F49"/>
    <w:rsid w:val="00A712E3"/>
    <w:rsid w:val="00AE6943"/>
    <w:rsid w:val="00AE737E"/>
    <w:rsid w:val="00B06078"/>
    <w:rsid w:val="00B126EA"/>
    <w:rsid w:val="00B40487"/>
    <w:rsid w:val="00B427E0"/>
    <w:rsid w:val="00B44E77"/>
    <w:rsid w:val="00B4620C"/>
    <w:rsid w:val="00B52680"/>
    <w:rsid w:val="00B73FC2"/>
    <w:rsid w:val="00B75BD1"/>
    <w:rsid w:val="00B776E9"/>
    <w:rsid w:val="00B80081"/>
    <w:rsid w:val="00B83205"/>
    <w:rsid w:val="00B8340B"/>
    <w:rsid w:val="00B90104"/>
    <w:rsid w:val="00BC4E2F"/>
    <w:rsid w:val="00BD3E91"/>
    <w:rsid w:val="00BE28D7"/>
    <w:rsid w:val="00C0061D"/>
    <w:rsid w:val="00C1033C"/>
    <w:rsid w:val="00C13723"/>
    <w:rsid w:val="00C3026A"/>
    <w:rsid w:val="00C443E5"/>
    <w:rsid w:val="00C57A4F"/>
    <w:rsid w:val="00C717B3"/>
    <w:rsid w:val="00C71C40"/>
    <w:rsid w:val="00C76D26"/>
    <w:rsid w:val="00C87C27"/>
    <w:rsid w:val="00C9722D"/>
    <w:rsid w:val="00CB039D"/>
    <w:rsid w:val="00CB0FF7"/>
    <w:rsid w:val="00CB3EFD"/>
    <w:rsid w:val="00CB72F8"/>
    <w:rsid w:val="00D02DC9"/>
    <w:rsid w:val="00D06823"/>
    <w:rsid w:val="00D1293E"/>
    <w:rsid w:val="00D2294F"/>
    <w:rsid w:val="00DB3D4A"/>
    <w:rsid w:val="00DD3350"/>
    <w:rsid w:val="00DE1AD5"/>
    <w:rsid w:val="00DF6822"/>
    <w:rsid w:val="00E26628"/>
    <w:rsid w:val="00E26E43"/>
    <w:rsid w:val="00E3387C"/>
    <w:rsid w:val="00E54357"/>
    <w:rsid w:val="00E56511"/>
    <w:rsid w:val="00E569AF"/>
    <w:rsid w:val="00E65E58"/>
    <w:rsid w:val="00E760F4"/>
    <w:rsid w:val="00EB2152"/>
    <w:rsid w:val="00EF0DDC"/>
    <w:rsid w:val="00EF5F16"/>
    <w:rsid w:val="00F14334"/>
    <w:rsid w:val="00F215E2"/>
    <w:rsid w:val="00F22CE5"/>
    <w:rsid w:val="00F53A7F"/>
    <w:rsid w:val="00F570C9"/>
    <w:rsid w:val="00F7774E"/>
    <w:rsid w:val="00F97EAC"/>
    <w:rsid w:val="00FB4A90"/>
    <w:rsid w:val="00FD2AD2"/>
    <w:rsid w:val="00FD6BC3"/>
    <w:rsid w:val="00FE0F0F"/>
    <w:rsid w:val="00FF1332"/>
    <w:rsid w:val="76F34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semiHidden/>
    <w:qFormat/>
    <w:rPr>
      <w:rFonts w:ascii="Times New Roman" w:eastAsia="宋体" w:hAnsi="Times New Roman" w:cs="Times New Roman"/>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
    <w:name w:val="批注框文本 Char"/>
    <w:basedOn w:val="a0"/>
    <w:link w:val="a3"/>
    <w:semiHidden/>
    <w:qFormat/>
    <w:rPr>
      <w:rFonts w:ascii="Times New Roman" w:eastAsia="宋体" w:hAnsi="Times New Roman" w:cs="Times New Roman"/>
      <w:sz w:val="18"/>
      <w:szCs w:val="18"/>
    </w:rPr>
  </w:style>
  <w:style w:type="character" w:customStyle="1" w:styleId="control-label6">
    <w:name w:val="control-label6"/>
    <w:basedOn w:val="a0"/>
    <w:qFormat/>
    <w:rPr>
      <w:rFonts w:ascii="微软雅黑" w:eastAsia="微软雅黑" w:hAnsi="微软雅黑" w:hint="eastAsia"/>
    </w:rPr>
  </w:style>
  <w:style w:type="character" w:customStyle="1" w:styleId="DefaultChar">
    <w:name w:val="Default Char"/>
    <w:link w:val="Default"/>
    <w:qFormat/>
    <w:locked/>
    <w:rPr>
      <w:rFonts w:ascii="......." w:eastAsia="......." w:hAnsi="Calibri" w:cs="......."/>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E835A3B3-CBAF-43F8-885B-30BEC2EF9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201</Words>
  <Characters>1152</Characters>
  <Application>Microsoft Office Word</Application>
  <DocSecurity>0</DocSecurity>
  <Lines>9</Lines>
  <Paragraphs>2</Paragraphs>
  <ScaleCrop>false</ScaleCrop>
  <Company>神州网信技术有限公司</Company>
  <LinksUpToDate>false</LinksUpToDate>
  <CharactersWithSpaces>1351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林博宇</dc:creator>
  <cp:lastModifiedBy>未定义</cp:lastModifiedBy>
  <cp:revision>2</cp:revision>
  <dcterms:created xsi:type="dcterms:W3CDTF">2026-05-18T01:26:00Z</dcterms:created>
  <dcterms:modified xsi:type="dcterms:W3CDTF">2026-05-18T01:26:00Z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093F9A3A0EA97BC77323F3692F94BD25_43</vt:lpwstr>
  </property>
</Properties>
</file>